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CB" w:rsidRDefault="0078603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5866F" wp14:editId="405344FD">
                <wp:simplePos x="0" y="0"/>
                <wp:positionH relativeFrom="column">
                  <wp:posOffset>0</wp:posOffset>
                </wp:positionH>
                <wp:positionV relativeFrom="paragraph">
                  <wp:posOffset>6076950</wp:posOffset>
                </wp:positionV>
                <wp:extent cx="8362950" cy="771525"/>
                <wp:effectExtent l="0" t="0" r="0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3C" w:rsidRPr="00811DC6" w:rsidRDefault="0078603C" w:rsidP="0078603C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1DC6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Fysisk aktivitet er defineret som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fysisk </w:t>
                            </w:r>
                            <w:r w:rsidRPr="00811DC6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aktivitet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af moderat intensitet</w:t>
                            </w:r>
                            <w:r w:rsidRPr="00811DC6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af mindst 150 minutter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 varighed</w:t>
                            </w:r>
                            <w:r w:rsidRPr="00811DC6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ugentligt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eller 75 minutters hård fysisk aktivitet ugentligt eller en lignende kombination af moderat og hård fysisk aktivitet (WHO guidelines). </w:t>
                            </w:r>
                          </w:p>
                          <w:p w:rsidR="001E0ED2" w:rsidRDefault="001E0ED2">
                            <w:r>
                              <w:t xml:space="preserve">Kilde: </w:t>
                            </w:r>
                            <w:hyperlink r:id="rId4" w:history="1">
                              <w:r w:rsidRPr="00CD705A">
                                <w:rPr>
                                  <w:rStyle w:val="Hyperlink"/>
                                </w:rPr>
                                <w:t>http://www.globalphysicalactivityobservatory.com/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586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478.5pt;width:658.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F5IgIAAB4EAAAOAAAAZHJzL2Uyb0RvYy54bWysU81u2zAMvg/YOwi6L3bcpGmMOEWXLsOA&#10;7gdo9wCyLMdCJVGTlNjZ04+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" stroked="f">
                <v:textbox>
                  <w:txbxContent>
                    <w:p w:rsidR="0078603C" w:rsidRPr="00811DC6" w:rsidRDefault="0078603C" w:rsidP="0078603C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811DC6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Fysisk aktivitet er defineret som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fysisk </w:t>
                      </w:r>
                      <w:r w:rsidRPr="00811DC6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aktivitet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af moderat intensitet</w:t>
                      </w:r>
                      <w:r w:rsidRPr="00811DC6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af mindst 150 minutter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s varighed</w:t>
                      </w:r>
                      <w:r w:rsidRPr="00811DC6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ugentligt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eller 75 minutters hård fysisk aktivitet ugentligt eller en lignende kombination af moderat og hård fysisk aktivitet (WHO guidelines). </w:t>
                      </w:r>
                    </w:p>
                    <w:p w:rsidR="001E0ED2" w:rsidRDefault="001E0ED2">
                      <w:r>
                        <w:t xml:space="preserve">Kilde: </w:t>
                      </w:r>
                      <w:hyperlink r:id="rId5" w:history="1">
                        <w:r w:rsidRPr="00CD705A">
                          <w:rPr>
                            <w:rStyle w:val="Hyperlink"/>
                          </w:rPr>
                          <w:t>http://www.globalphysicalactivityobservatory.com/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468CB">
        <w:rPr>
          <w:noProof/>
          <w:lang w:eastAsia="da-DK"/>
        </w:rPr>
        <w:drawing>
          <wp:inline distT="0" distB="0" distL="0" distR="0" wp14:anchorId="1AF01952" wp14:editId="08080EAC">
            <wp:extent cx="8362950" cy="5915034"/>
            <wp:effectExtent l="0" t="0" r="0" b="9525"/>
            <wp:docPr id="1" name="Billede 1" descr="C:\Users\idp\AppData\Local\Microsoft\Windows\Temporary Internet Files\Content.Word\Greenland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p\AppData\Local\Microsoft\Windows\Temporary Internet Files\Content.Word\Greenland c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21" cy="594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F2" w:rsidRDefault="00BE5CB0" w:rsidP="003468CB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7F533" wp14:editId="07C661B3">
                <wp:simplePos x="0" y="0"/>
                <wp:positionH relativeFrom="column">
                  <wp:posOffset>0</wp:posOffset>
                </wp:positionH>
                <wp:positionV relativeFrom="paragraph">
                  <wp:posOffset>6086475</wp:posOffset>
                </wp:positionV>
                <wp:extent cx="9753600" cy="80010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B0" w:rsidRDefault="00BE5CB0" w:rsidP="00BE5CB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kl-G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kl-GL"/>
                              </w:rPr>
                              <w:t xml:space="preserve">Timimik aalatitsineq nassuiarneqarpoq sapaatip akunneranut minutsini 150 akunnattumik timimik aalatitsinertut imaluunniit sapaatip akunneranut minutsini 75-ini sakkortuumik aalatitsinertut imaluunniit akuleriisillugit akunnattumik sakkortuumillu timimik aalatitsineq </w:t>
                            </w:r>
                            <w:r w:rsidRPr="000B54C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kl-GL"/>
                              </w:rPr>
                              <w:t>(WHO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kl-GL"/>
                              </w:rPr>
                              <w:t>-p</w:t>
                            </w:r>
                            <w:r w:rsidRPr="000B54C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kl-G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kl-GL"/>
                              </w:rPr>
                              <w:t>siunnersuutai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kl-GL"/>
                              </w:rPr>
                              <w:t>).</w:t>
                            </w:r>
                          </w:p>
                          <w:p w:rsidR="00BE5CB0" w:rsidRDefault="00BE5CB0" w:rsidP="00BE5CB0">
                            <w:r>
                              <w:t xml:space="preserve">Kilde: </w:t>
                            </w:r>
                            <w:hyperlink r:id="rId7" w:history="1">
                              <w:r w:rsidRPr="00CD705A">
                                <w:rPr>
                                  <w:rStyle w:val="Hyperlink"/>
                                </w:rPr>
                                <w:t>http://www.globalphysicalactivityobservatory.com/</w:t>
                              </w:r>
                            </w:hyperlink>
                          </w:p>
                          <w:p w:rsidR="00BE5CB0" w:rsidRPr="00BE5CB0" w:rsidRDefault="00BE5CB0" w:rsidP="00BE5CB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8603C" w:rsidRPr="00811DC6" w:rsidRDefault="0078603C" w:rsidP="0078603C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fysisk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aktivitet ugentligt eller en lignende kombination af moderat og hård fysisk aktivitet (WHO guidelines). </w:t>
                            </w:r>
                          </w:p>
                          <w:p w:rsidR="0078603C" w:rsidRDefault="0078603C" w:rsidP="0078603C">
                            <w:r>
                              <w:t xml:space="preserve">Kilde: </w:t>
                            </w:r>
                            <w:hyperlink r:id="rId8" w:history="1">
                              <w:r w:rsidRPr="00CD705A">
                                <w:rPr>
                                  <w:rStyle w:val="Hyperlink"/>
                                </w:rPr>
                                <w:t>http://www.globalphysicalactivityobservatory.com/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F533" id="_x0000_s1027" type="#_x0000_t202" style="position:absolute;margin-left:0;margin-top:479.25pt;width:76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" stroked="f">
                <v:textbox>
                  <w:txbxContent>
                    <w:p w:rsidR="00BE5CB0" w:rsidRDefault="00BE5CB0" w:rsidP="00BE5CB0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kl-GL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kl-GL"/>
                        </w:rPr>
                        <w:t xml:space="preserve">Timimik aalatitsineq nassuiarneqarpoq sapaatip akunneranut minutsini 150 akunnattumik timimik aalatitsinertut imaluunniit sapaatip akunneranut minutsini 75-ini sakkortuumik aalatitsinertut imaluunniit akuleriisillugit akunnattumik sakkortuumillu timimik aalatitsineq </w:t>
                      </w:r>
                      <w:r w:rsidRPr="000B54C3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kl-GL"/>
                        </w:rPr>
                        <w:t>(WHO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kl-GL"/>
                        </w:rPr>
                        <w:t>-p</w:t>
                      </w:r>
                      <w:r w:rsidRPr="000B54C3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kl-G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kl-GL"/>
                        </w:rPr>
                        <w:t>siunnersuutai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kl-GL"/>
                        </w:rPr>
                        <w:t>).</w:t>
                      </w:r>
                    </w:p>
                    <w:p w:rsidR="00BE5CB0" w:rsidRDefault="00BE5CB0" w:rsidP="00BE5CB0">
                      <w:r>
                        <w:t xml:space="preserve">Kilde: </w:t>
                      </w:r>
                      <w:hyperlink r:id="rId9" w:history="1">
                        <w:r w:rsidRPr="00CD705A">
                          <w:rPr>
                            <w:rStyle w:val="Hyperlink"/>
                          </w:rPr>
                          <w:t>http://www.globalphysicalactivityobservatory.com/</w:t>
                        </w:r>
                      </w:hyperlink>
                    </w:p>
                    <w:p w:rsidR="00BE5CB0" w:rsidRPr="00BE5CB0" w:rsidRDefault="00BE5CB0" w:rsidP="00BE5CB0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78603C" w:rsidRPr="00811DC6" w:rsidRDefault="0078603C" w:rsidP="0078603C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fysisk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aktivitet ugentligt eller en lignende kombination af moderat og hård fysisk aktivitet (WHO guidelines). </w:t>
                      </w:r>
                    </w:p>
                    <w:p w:rsidR="0078603C" w:rsidRDefault="0078603C" w:rsidP="0078603C">
                      <w:r>
                        <w:t xml:space="preserve">Kilde: </w:t>
                      </w:r>
                      <w:hyperlink r:id="rId10" w:history="1">
                        <w:r w:rsidRPr="00CD705A">
                          <w:rPr>
                            <w:rStyle w:val="Hyperlink"/>
                          </w:rPr>
                          <w:t>http://www.globalphysicalactivityobservatory.com/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8603C">
        <w:rPr>
          <w:noProof/>
          <w:lang w:eastAsia="da-DK"/>
        </w:rPr>
        <w:drawing>
          <wp:inline distT="0" distB="0" distL="0" distR="0" wp14:anchorId="0AA4085E" wp14:editId="51E1BAC4">
            <wp:extent cx="8391525" cy="5935244"/>
            <wp:effectExtent l="0" t="0" r="0" b="8890"/>
            <wp:docPr id="3" name="Billede 3" descr="C:\Users\idp\AppData\Local\Microsoft\Windows\Temporary Internet Files\Content.Word\Greenland t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dp\AppData\Local\Microsoft\Windows\Temporary Internet Files\Content.Word\Greenland tr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252" cy="594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03C" w:rsidRPr="003468CB" w:rsidRDefault="0078603C" w:rsidP="003468CB"/>
    <w:sectPr w:rsidR="0078603C" w:rsidRPr="003468CB" w:rsidSect="00346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CB"/>
    <w:rsid w:val="001E0ED2"/>
    <w:rsid w:val="003468CB"/>
    <w:rsid w:val="004B2A08"/>
    <w:rsid w:val="00763056"/>
    <w:rsid w:val="0078603C"/>
    <w:rsid w:val="00BE5CB0"/>
    <w:rsid w:val="00E71095"/>
    <w:rsid w:val="00F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097C1-CA53-435A-A124-468EF7A1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8C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1E0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physicalactivityobservator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lobalphysicalactivityobservatory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www.globalphysicalactivityobservatory.com/" TargetMode="External"/><Relationship Id="rId10" Type="http://schemas.openxmlformats.org/officeDocument/2006/relationships/hyperlink" Target="http://www.globalphysicalactivityobservatory.com/" TargetMode="External"/><Relationship Id="rId4" Type="http://schemas.openxmlformats.org/officeDocument/2006/relationships/hyperlink" Target="http://www.globalphysicalactivityobservatory.com/" TargetMode="External"/><Relationship Id="rId9" Type="http://schemas.openxmlformats.org/officeDocument/2006/relationships/hyperlink" Target="http://www.globalphysicalactivityobservatory.com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Dahl-Petersen</dc:creator>
  <cp:lastModifiedBy>Anders Koch</cp:lastModifiedBy>
  <cp:revision>5</cp:revision>
  <dcterms:created xsi:type="dcterms:W3CDTF">2015-12-14T09:20:00Z</dcterms:created>
  <dcterms:modified xsi:type="dcterms:W3CDTF">2015-12-23T09:04:00Z</dcterms:modified>
</cp:coreProperties>
</file>