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CA" w:rsidRPr="008240CA" w:rsidRDefault="008240CA" w:rsidP="008240CA">
      <w:pPr>
        <w:jc w:val="center"/>
        <w:rPr>
          <w:sz w:val="36"/>
          <w:szCs w:val="36"/>
          <w:lang w:val="en-US"/>
        </w:rPr>
      </w:pPr>
      <w:bookmarkStart w:id="0" w:name="_GoBack"/>
      <w:bookmarkEnd w:id="0"/>
      <w:r w:rsidRPr="008240CA">
        <w:rPr>
          <w:sz w:val="36"/>
          <w:szCs w:val="36"/>
          <w:lang w:val="en-US"/>
        </w:rPr>
        <w:t>Diabetes complications in Greenland:</w:t>
      </w:r>
    </w:p>
    <w:p w:rsidR="008240CA" w:rsidRPr="008240CA" w:rsidRDefault="008240CA" w:rsidP="008240CA">
      <w:pPr>
        <w:jc w:val="center"/>
        <w:rPr>
          <w:sz w:val="36"/>
          <w:szCs w:val="36"/>
          <w:lang w:val="en-US"/>
        </w:rPr>
      </w:pPr>
      <w:r w:rsidRPr="008240CA">
        <w:rPr>
          <w:sz w:val="36"/>
          <w:szCs w:val="36"/>
          <w:lang w:val="en-US"/>
        </w:rPr>
        <w:t>CVD and diabetic kidney disease in a unique genetic population</w:t>
      </w:r>
    </w:p>
    <w:p w:rsidR="008240CA" w:rsidRPr="008240CA" w:rsidRDefault="008240CA" w:rsidP="008240CA">
      <w:pPr>
        <w:jc w:val="center"/>
        <w:rPr>
          <w:sz w:val="36"/>
          <w:szCs w:val="36"/>
        </w:rPr>
      </w:pPr>
      <w:proofErr w:type="spellStart"/>
      <w:r w:rsidRPr="008240CA">
        <w:rPr>
          <w:sz w:val="36"/>
          <w:szCs w:val="36"/>
        </w:rPr>
        <w:t>PhD</w:t>
      </w:r>
      <w:proofErr w:type="spellEnd"/>
      <w:r w:rsidRPr="008240CA">
        <w:rPr>
          <w:sz w:val="36"/>
          <w:szCs w:val="36"/>
        </w:rPr>
        <w:t xml:space="preserve"> dissertation</w:t>
      </w:r>
    </w:p>
    <w:p w:rsidR="008240CA" w:rsidRPr="008240CA" w:rsidRDefault="008240CA" w:rsidP="008240CA">
      <w:pPr>
        <w:jc w:val="center"/>
        <w:rPr>
          <w:sz w:val="36"/>
          <w:szCs w:val="36"/>
        </w:rPr>
      </w:pPr>
      <w:r w:rsidRPr="008240CA">
        <w:rPr>
          <w:sz w:val="36"/>
          <w:szCs w:val="36"/>
        </w:rPr>
        <w:t xml:space="preserve">Maria </w:t>
      </w:r>
      <w:proofErr w:type="spellStart"/>
      <w:r w:rsidRPr="008240CA">
        <w:rPr>
          <w:sz w:val="36"/>
          <w:szCs w:val="36"/>
        </w:rPr>
        <w:t>Tvermosegaard</w:t>
      </w:r>
      <w:proofErr w:type="spellEnd"/>
    </w:p>
    <w:p w:rsidR="008240CA" w:rsidRDefault="008240CA" w:rsidP="008240CA"/>
    <w:p w:rsidR="008240CA" w:rsidRDefault="008240CA" w:rsidP="008240CA">
      <w:r>
        <w:t>DANSK RESUMÉ</w:t>
      </w:r>
    </w:p>
    <w:p w:rsidR="008240CA" w:rsidRDefault="008240CA" w:rsidP="008240CA">
      <w:r>
        <w:t>Diabetes prævalensen i Grønland er høj, ca. 10% og er steget markant igennem de sidste to årtier. Genetiske,</w:t>
      </w:r>
      <w:r>
        <w:t xml:space="preserve"> </w:t>
      </w:r>
      <w:proofErr w:type="spellStart"/>
      <w:r>
        <w:t>kardiometaboliske</w:t>
      </w:r>
      <w:proofErr w:type="spellEnd"/>
      <w:r>
        <w:t>, demografiske og sociokulturelle faktorer er alle forklarende årsager. Byrden af</w:t>
      </w:r>
      <w:r>
        <w:t xml:space="preserve"> </w:t>
      </w:r>
      <w:proofErr w:type="spellStart"/>
      <w:r>
        <w:t>kardiometaboliske</w:t>
      </w:r>
      <w:proofErr w:type="spellEnd"/>
      <w:r>
        <w:t xml:space="preserve"> risikofaktorer er høj og inkluderer fedme, inaktivitet, </w:t>
      </w:r>
      <w:proofErr w:type="spellStart"/>
      <w:r>
        <w:t>hypertension</w:t>
      </w:r>
      <w:proofErr w:type="spellEnd"/>
      <w:r>
        <w:t xml:space="preserve">, </w:t>
      </w:r>
      <w:proofErr w:type="spellStart"/>
      <w:r>
        <w:t>dyslipidemi</w:t>
      </w:r>
      <w:proofErr w:type="spellEnd"/>
      <w:r>
        <w:t>, rygning</w:t>
      </w:r>
      <w:r>
        <w:t xml:space="preserve"> </w:t>
      </w:r>
      <w:r>
        <w:t>og usund kost. Derudover har Inuit befolkningen i Grønland en helt unik genetisk arkitektur med</w:t>
      </w:r>
      <w:r>
        <w:t xml:space="preserve"> </w:t>
      </w:r>
      <w:proofErr w:type="spellStart"/>
      <w:r>
        <w:t>højprævalente</w:t>
      </w:r>
      <w:proofErr w:type="spellEnd"/>
      <w:r>
        <w:t xml:space="preserve"> risiko </w:t>
      </w:r>
      <w:proofErr w:type="spellStart"/>
      <w:r>
        <w:t>alleler</w:t>
      </w:r>
      <w:proofErr w:type="spellEnd"/>
      <w:r>
        <w:t>, såsom TBC1D4 varianten, der markant øger risikoen for at udvikle diabetes.</w:t>
      </w:r>
      <w:r>
        <w:t xml:space="preserve"> </w:t>
      </w:r>
      <w:r>
        <w:t xml:space="preserve">Diabetes øger risikoen for hjertekarsygdom 2-4 gange og en tredjedel af </w:t>
      </w:r>
      <w:r>
        <w:t>mennesker med diabetes udvikler diabetisk nyresygdom.</w:t>
      </w:r>
    </w:p>
    <w:p w:rsidR="008240CA" w:rsidRDefault="008240CA" w:rsidP="008240CA">
      <w:r>
        <w:t>Der er ikke tidligere foretaget epidemiologiske studier i</w:t>
      </w:r>
      <w:r>
        <w:t xml:space="preserve"> Grønland, der belyser effekten </w:t>
      </w:r>
      <w:r>
        <w:t xml:space="preserve">af diabetes og TBC1D4 varianten på komplikationerne hjertekarsygdom og </w:t>
      </w:r>
      <w:r>
        <w:t xml:space="preserve">diabetisk nyresygdom. For bedst </w:t>
      </w:r>
      <w:r>
        <w:t xml:space="preserve">muligt at kunne forebygge potentielle senkomplikationer af diabetes er det </w:t>
      </w:r>
      <w:r>
        <w:t xml:space="preserve">relevant at undersøge forekomst </w:t>
      </w:r>
      <w:r>
        <w:t>og sammenhænge mellem diabetes og komplikationer i Grønland ved epidemiologiske u</w:t>
      </w:r>
      <w:r>
        <w:t>ndersøgelser.</w:t>
      </w:r>
    </w:p>
    <w:p w:rsidR="008240CA" w:rsidRDefault="008240CA" w:rsidP="008240CA">
      <w:r>
        <w:t>Første delmål i afhandlingen bestod i at validere hjertekarsyg</w:t>
      </w:r>
      <w:r>
        <w:t xml:space="preserve">domsdiagnoser i det grønlandske </w:t>
      </w:r>
      <w:r>
        <w:t>landspatientregister for at vurdere, om diagnoserne er valide til brug i epi</w:t>
      </w:r>
      <w:r>
        <w:t xml:space="preserve">demiologisk undersøgelse. Andet </w:t>
      </w:r>
      <w:r>
        <w:t>delmål bestod i at undersøge effekten af diabetes og TBC1D4 varianten på risik</w:t>
      </w:r>
      <w:r>
        <w:t xml:space="preserve">o for hjertekarsygdom. I tredje </w:t>
      </w:r>
      <w:r>
        <w:t>delmål blev effekten af diabetes og TBC1D4 varianten på risiko for diabetisk nyresygdom undersøgt. Alle</w:t>
      </w:r>
      <w:r>
        <w:t xml:space="preserve"> </w:t>
      </w:r>
      <w:r>
        <w:t>resultater er baseret på data fra deltagere og ikke-deltagere i befolkningsundersøgelserne B99 (1999-2001),</w:t>
      </w:r>
      <w:r>
        <w:t xml:space="preserve"> </w:t>
      </w:r>
      <w:r>
        <w:t>IHIT (2005-2010) og B2018 (2017-2018) med prøveudtagning fra alle regioner i Grønland.</w:t>
      </w:r>
    </w:p>
    <w:p w:rsidR="008240CA" w:rsidRDefault="008240CA" w:rsidP="008240CA">
      <w:r>
        <w:t>I Paper I fandt vi god overensstemmelse mellem diagnoser i det grøn</w:t>
      </w:r>
      <w:r>
        <w:t xml:space="preserve">landske landspatientregister og </w:t>
      </w:r>
      <w:r>
        <w:t>patientjournaler og konkluderede, at hjerte-kardiagnoser kan bruges til e</w:t>
      </w:r>
      <w:r>
        <w:t xml:space="preserve">pidemiologiske formål. Paper II </w:t>
      </w:r>
      <w:r>
        <w:t>viste, at hverken diabetes eller TBC1D4 varianten signifikant øger risiko for h</w:t>
      </w:r>
      <w:r>
        <w:t xml:space="preserve">jertekarsygdom. I Paper III var </w:t>
      </w:r>
      <w:r>
        <w:t xml:space="preserve">diabetes associeret med øget risiko for </w:t>
      </w:r>
      <w:proofErr w:type="spellStart"/>
      <w:r>
        <w:t>albuminuri</w:t>
      </w:r>
      <w:proofErr w:type="spellEnd"/>
      <w:r>
        <w:t xml:space="preserve"> og omvendt viste TBC1D4 varianten</w:t>
      </w:r>
      <w:r>
        <w:t xml:space="preserve"> en beskyttende effekt </w:t>
      </w:r>
      <w:r>
        <w:t xml:space="preserve">på </w:t>
      </w:r>
      <w:proofErr w:type="spellStart"/>
      <w:r>
        <w:t>albuminuri</w:t>
      </w:r>
      <w:proofErr w:type="spellEnd"/>
      <w:r>
        <w:t>. Hverken diabetes eller TBC1D4 varianten var associeret med</w:t>
      </w:r>
      <w:r>
        <w:t xml:space="preserve"> kronisk nyresygdom og ingen af </w:t>
      </w:r>
      <w:r>
        <w:t xml:space="preserve">dem prædikterede signifikante ændringer i </w:t>
      </w:r>
      <w:proofErr w:type="spellStart"/>
      <w:r>
        <w:t>eGFR</w:t>
      </w:r>
      <w:proofErr w:type="spellEnd"/>
      <w:r>
        <w:t xml:space="preserve"> eller albumin </w:t>
      </w:r>
      <w:proofErr w:type="spellStart"/>
      <w:r>
        <w:t>kreatinin</w:t>
      </w:r>
      <w:proofErr w:type="spellEnd"/>
      <w:r>
        <w:t>-r</w:t>
      </w:r>
      <w:r>
        <w:t xml:space="preserve">atio i </w:t>
      </w:r>
      <w:proofErr w:type="spellStart"/>
      <w:r>
        <w:t>longitudinelle</w:t>
      </w:r>
      <w:proofErr w:type="spellEnd"/>
      <w:r>
        <w:t xml:space="preserve"> analyser.</w:t>
      </w:r>
    </w:p>
    <w:p w:rsidR="003733D9" w:rsidRDefault="008240CA" w:rsidP="008240CA">
      <w:r>
        <w:t>Denne afhandling fastslår, at hjerte-kardiagnoser i det Grønlandske lands</w:t>
      </w:r>
      <w:r>
        <w:t xml:space="preserve">patientregister er valide og at </w:t>
      </w:r>
      <w:r>
        <w:t>diabetes i Grønland giver færre kliniske komplikationer end</w:t>
      </w:r>
      <w:r>
        <w:t xml:space="preserve"> diabetes i Europæiske og hvide Nordamerikanske </w:t>
      </w:r>
      <w:r>
        <w:t>populationer. Således udgjorde diabetes ikke samme risiko for hjertekars</w:t>
      </w:r>
      <w:r>
        <w:t xml:space="preserve">ygdom, som forventet og var kun </w:t>
      </w:r>
      <w:r>
        <w:t xml:space="preserve">associeret til mild nyrepåvirkning i form af </w:t>
      </w:r>
      <w:proofErr w:type="spellStart"/>
      <w:r>
        <w:t>albuminuri</w:t>
      </w:r>
      <w:proofErr w:type="spellEnd"/>
      <w:r>
        <w:t>, formentligt pga. den</w:t>
      </w:r>
      <w:r>
        <w:t xml:space="preserve"> unikke genetiske baggrund, der </w:t>
      </w:r>
      <w:r>
        <w:t>karakteriserer Inuit befolkningen med mange genetiske mutationer ligesom TBC1D4 varianten. Vi</w:t>
      </w:r>
      <w:r>
        <w:t xml:space="preserve"> </w:t>
      </w:r>
      <w:r>
        <w:t>konkluderer slutteligt, at den insulinresistente diabetesform, som TBC1D4 forårsager, formentligt ikke er</w:t>
      </w:r>
      <w:r>
        <w:t xml:space="preserve"> </w:t>
      </w:r>
      <w:r>
        <w:t>ligeså alvorlig, som den vi kender forårsaget af bl.a. fedme og inaktivitet. Således bør behandling af</w:t>
      </w:r>
      <w:r>
        <w:t xml:space="preserve"> </w:t>
      </w:r>
      <w:proofErr w:type="spellStart"/>
      <w:r>
        <w:t>homozygote</w:t>
      </w:r>
      <w:proofErr w:type="spellEnd"/>
      <w:r>
        <w:t xml:space="preserve"> TBC1D4 bærere med diabetes tilpasses og komplikationsscreeninger evt. </w:t>
      </w:r>
      <w:r>
        <w:lastRenderedPageBreak/>
        <w:t>forlænges, hvis også</w:t>
      </w:r>
      <w:r>
        <w:t xml:space="preserve"> </w:t>
      </w:r>
      <w:proofErr w:type="spellStart"/>
      <w:r>
        <w:t>retinopati</w:t>
      </w:r>
      <w:proofErr w:type="spellEnd"/>
      <w:r>
        <w:t xml:space="preserve"> og </w:t>
      </w:r>
      <w:proofErr w:type="spellStart"/>
      <w:r>
        <w:t>neuropati</w:t>
      </w:r>
      <w:proofErr w:type="spellEnd"/>
      <w:r>
        <w:t xml:space="preserve"> komplikationer heller ikke er </w:t>
      </w:r>
      <w:proofErr w:type="spellStart"/>
      <w:r>
        <w:t>associateret</w:t>
      </w:r>
      <w:proofErr w:type="spellEnd"/>
      <w:r>
        <w:t xml:space="preserve"> med den diabetes form.</w:t>
      </w:r>
    </w:p>
    <w:sectPr w:rsidR="003733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CA"/>
    <w:rsid w:val="003733D9"/>
    <w:rsid w:val="0082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1257"/>
  <w15:chartTrackingRefBased/>
  <w15:docId w15:val="{C5FDC54F-2FA9-41E2-A0BF-EE21CE46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Koch</dc:creator>
  <cp:keywords/>
  <dc:description/>
  <cp:lastModifiedBy>Anders Koch</cp:lastModifiedBy>
  <cp:revision>1</cp:revision>
  <dcterms:created xsi:type="dcterms:W3CDTF">2020-08-23T14:02:00Z</dcterms:created>
  <dcterms:modified xsi:type="dcterms:W3CDTF">2020-08-23T14:06:00Z</dcterms:modified>
</cp:coreProperties>
</file>